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 Unicode MS" w:hAnsi="Arial Unicode MS" w:eastAsia="Arial Unicode MS" w:cs="Arial Unicode MS"/>
          <w:b/>
          <w:sz w:val="28"/>
          <w:szCs w:val="28"/>
        </w:rPr>
      </w:pPr>
      <w:bookmarkStart w:id="0" w:name="_Hlk136421849"/>
      <w:bookmarkEnd w:id="0"/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2265"/>
            <wp:effectExtent l="0" t="0" r="0" b="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 Unicode MS" w:cs="Arial Unicode MS" w:ascii="Arial Unicode MS" w:hAnsi="Arial Unicode MS"/>
          <w:b/>
          <w:sz w:val="28"/>
          <w:szCs w:val="28"/>
        </w:rPr>
        <w:t>ALURR DANTZA TALDEAREN</w:t>
      </w:r>
    </w:p>
    <w:p>
      <w:pPr>
        <w:pStyle w:val="Normal"/>
        <w:jc w:val="center"/>
        <w:rPr>
          <w:rFonts w:ascii="Arial Unicode MS" w:hAnsi="Arial Unicode MS" w:eastAsia="Arial Unicode MS" w:cs="Arial Unicode MS"/>
        </w:rPr>
      </w:pPr>
      <w:r>
        <w:rPr>
          <w:rFonts w:eastAsia="Arial Unicode MS" w:cs="Arial Unicode MS" w:ascii="Arial Unicode MS" w:hAnsi="Arial Unicode MS"/>
          <w:b/>
          <w:sz w:val="28"/>
          <w:szCs w:val="28"/>
        </w:rPr>
        <w:t>202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>4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 xml:space="preserve"> / 202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>5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 xml:space="preserve"> IKASTURTEA</w:t>
      </w:r>
    </w:p>
    <w:p>
      <w:pPr>
        <w:pStyle w:val="Normal"/>
        <w:jc w:val="center"/>
        <w:rPr>
          <w:rFonts w:ascii="Arial Unicode MS" w:hAnsi="Arial Unicode MS" w:eastAsia="Arial Unicode MS" w:cs="Arial Unicode MS"/>
          <w:sz w:val="32"/>
          <w:szCs w:val="32"/>
          <w:bdr w:val="single" w:sz="4" w:space="0" w:color="000000"/>
        </w:rPr>
      </w:pPr>
      <w:r>
        <w:rPr>
          <w:rFonts w:eastAsia="Arial Unicode MS" w:cs="Arial Unicode MS" w:ascii="Arial Unicode MS" w:hAnsi="Arial Unicode MS"/>
          <w:sz w:val="32"/>
          <w:szCs w:val="32"/>
          <w:bdr w:val="single" w:sz="4" w:space="0" w:color="000000"/>
        </w:rPr>
        <w:t>MATRIKULA / MATRÍCULA</w:t>
      </w:r>
    </w:p>
    <w:p>
      <w:pPr>
        <w:pStyle w:val="Normal"/>
        <w:jc w:val="center"/>
        <w:rPr>
          <w:rFonts w:ascii="Arial Unicode MS" w:hAnsi="Arial Unicode MS" w:eastAsia="Arial Unicode MS" w:cs="Arial Unicode MS"/>
          <w:sz w:val="32"/>
          <w:szCs w:val="32"/>
          <w:bdr w:val="single" w:sz="4" w:space="0" w:color="000000"/>
        </w:rPr>
      </w:pPr>
      <w:r>
        <w:rPr>
          <w:rFonts w:eastAsia="Arial Unicode MS" w:cs="Arial Unicode MS" w:ascii="Arial Unicode MS" w:hAnsi="Arial Unicode MS"/>
          <w:sz w:val="32"/>
          <w:szCs w:val="32"/>
          <w:bdr w:val="single" w:sz="4" w:space="0" w:color="000000"/>
        </w:rPr>
      </w:r>
    </w:p>
    <w:tbl>
      <w:tblPr>
        <w:tblStyle w:val="Tablaconcuadrcula"/>
        <w:tblpPr w:vertAnchor="text" w:horzAnchor="margin" w:tblpXSpec="center" w:leftFromText="141" w:rightFromText="141" w:tblpY="6"/>
        <w:tblW w:w="104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8"/>
        <w:gridCol w:w="5227"/>
      </w:tblGrid>
      <w:tr>
        <w:trPr>
          <w:trHeight w:val="416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TALDEA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GRUPO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DBH1</w:t>
            </w:r>
          </w:p>
        </w:tc>
      </w:tr>
      <w:tr>
        <w:trPr>
          <w:trHeight w:val="469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ORDUTEGIA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HORARIO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ASTELEHENA: 17:00-18:15 LOKAL BERRIA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LUNES: 17:00-18:15 LOCAL NUEVO</w:t>
            </w:r>
          </w:p>
        </w:tc>
      </w:tr>
      <w:tr>
        <w:trPr>
          <w:trHeight w:val="519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PREZIOA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PRECIO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165€</w:t>
            </w:r>
          </w:p>
        </w:tc>
      </w:tr>
      <w:tr>
        <w:trPr>
          <w:trHeight w:val="413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IZEN ABIZENAK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NOMBRE Y APELLIDOS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77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HELBIDEA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DIRECCIÓN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371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HERRIA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POBLACIÓN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34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TELEFONO ZENBAKIA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NÚMERO DE TELEFONO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70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HELBIDE ELEKTRONIKOA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CORREO ELECTRONICO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676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ARGAZKIAK ATERATZEKO BAIMENA EMATEN DUT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AUTORIZO SACAR FOTOS.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OHARRAK:</w:t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1. Matrikulazio epea uztailaren 1-tik irailaren 30-a bitarte izango da.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La matriculación estará abierta del 1 de julio a 30 de septiembre.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2.</w:t>
      </w:r>
      <w:r>
        <w:rPr>
          <w:rFonts w:eastAsia="Arial Unicode MS" w:cs="Arial" w:ascii="Arial" w:hAnsi="Arial"/>
          <w:bCs/>
          <w:sz w:val="22"/>
          <w:szCs w:val="22"/>
        </w:rPr>
        <w:t xml:space="preserve"> </w:t>
      </w:r>
      <w:r>
        <w:rPr>
          <w:rFonts w:eastAsia="Arial Unicode MS" w:cs="Arial" w:ascii="Arial" w:hAnsi="Arial"/>
          <w:b/>
          <w:sz w:val="22"/>
          <w:szCs w:val="22"/>
        </w:rPr>
        <w:t>Matrikulazioa entregatzeko modua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Modo de entrega de la matriculación</w:t>
      </w:r>
    </w:p>
    <w:p>
      <w:pPr>
        <w:pStyle w:val="Normal"/>
        <w:ind w:firstLine="708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2.1 Matrikulazio orri hau bete eta ordainagiriarekin batera Ibarrako Kultur Etxean entregatu edo Alurreko bulegoko buzoian sartu.</w:t>
      </w:r>
    </w:p>
    <w:p>
      <w:pPr>
        <w:pStyle w:val="Normal"/>
        <w:ind w:firstLine="708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Alurr. </w:t>
      </w:r>
    </w:p>
    <w:p>
      <w:pPr>
        <w:pStyle w:val="Normal"/>
        <w:ind w:firstLine="708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3. Bi senide edo gehiago matrikulatuta dituenari %5-ko deskontua aplikatuko zaio ordaindu beharreko guztiari.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Si se inscriben dos o más familiares se aplicará un descuento del 5% sobre el importe total a pagar.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4. ORDAINKETA EGITEKO BANKUKO ZENBAKIAK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NÚMEROS DE CUENTA PARA PROCEDER AL PAGO</w:t>
      </w:r>
    </w:p>
    <w:p>
      <w:pPr>
        <w:pStyle w:val="Normal"/>
        <w:jc w:val="center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>KUTXA: 2095 5043 95 1061832035</w:t>
      </w:r>
    </w:p>
    <w:p>
      <w:pPr>
        <w:pStyle w:val="Normal"/>
        <w:jc w:val="center"/>
        <w:rPr>
          <w:rFonts w:ascii="Arial" w:hAnsi="Arial" w:eastAsia="Arial Unicode MS" w:cs="Arial"/>
          <w:bCs/>
        </w:rPr>
      </w:pPr>
      <w:r>
        <w:rPr>
          <w:rFonts w:eastAsia="Arial Unicode MS" w:cs="Arial" w:ascii="Arial" w:hAnsi="Arial"/>
          <w:bCs/>
        </w:rPr>
        <w:t>LABORAL: 3035 0141 84 1410037448</w:t>
      </w:r>
    </w:p>
    <w:p>
      <w:pPr>
        <w:pStyle w:val="Normal"/>
        <w:rPr>
          <w:rFonts w:ascii="Arial" w:hAnsi="Arial" w:eastAsia="Arial Unicode MS" w:cs="Arial"/>
          <w:bCs/>
        </w:rPr>
      </w:pPr>
      <w:r>
        <w:rPr>
          <w:rFonts w:eastAsia="Arial Unicode MS" w:cs="Arial" w:ascii="Arial" w:hAnsi="Arial"/>
          <w:bCs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5. Klaseak urriaren 1an hasiko dira. Behin klaseak hasita ez da matrikulazioaren dirua itzuliko.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Las clases empezarán el 1 de octubre. Una vez empiece el curso no se devolverá el importe de la matrícula.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7c5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c7c53"/>
    <w:pPr>
      <w:spacing w:before="0" w:after="0"/>
      <w:ind w:left="720"/>
      <w:contextualSpacing/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LibreOffice/24.2.1.2$Windows_X86_64 LibreOffice_project/db4def46b0453cc22e2d0305797cf981b68ef5ac</Application>
  <AppVersion>15.0000</AppVersion>
  <Pages>1</Pages>
  <Words>221</Words>
  <Characters>1245</Characters>
  <CharactersWithSpaces>1451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2023-05-31T08:33:00Z</dcterms:created>
  <dc:creator>NPS</dc:creator>
  <dc:description/>
  <dc:language>es-ES</dc:language>
  <cp:lastModifiedBy/>
  <dcterms:modified xsi:type="dcterms:W3CDTF">2024-06-24T17:02:45Z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