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BEA" w:rsidRDefault="00DA0D71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bookmarkStart w:id="0" w:name="_Hlk136421849"/>
      <w:bookmarkEnd w:id="0"/>
      <w:r>
        <w:rPr>
          <w:noProof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-842010</wp:posOffset>
            </wp:positionV>
            <wp:extent cx="990600" cy="1612265"/>
            <wp:effectExtent l="0" t="0" r="0" b="0"/>
            <wp:wrapNone/>
            <wp:docPr id="1" name="Imagen 1" descr="logotxu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xuri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ALURR DANTZA TALDEAREN</w:t>
      </w:r>
    </w:p>
    <w:p w:rsidR="00CA7BEA" w:rsidRDefault="00DA0D71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2024 / 2025 IKASTURTEA</w:t>
      </w:r>
    </w:p>
    <w:p w:rsidR="00CA7BEA" w:rsidRDefault="00DA0D71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000000"/>
        </w:rPr>
      </w:pP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000000"/>
        </w:rPr>
        <w:t>MATRIKULA / MATRÍCULA</w:t>
      </w:r>
    </w:p>
    <w:p w:rsidR="00CA7BEA" w:rsidRDefault="00CA7BEA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000000"/>
        </w:rPr>
      </w:pPr>
    </w:p>
    <w:tbl>
      <w:tblPr>
        <w:tblStyle w:val="Tablaconcuadrcula"/>
        <w:tblpPr w:leftFromText="141" w:rightFromText="141" w:vertAnchor="text" w:horzAnchor="margin" w:tblpXSpec="center" w:tblpY="6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5229"/>
        <w:gridCol w:w="5227"/>
      </w:tblGrid>
      <w:tr w:rsidR="00CA7BEA">
        <w:trPr>
          <w:trHeight w:val="416"/>
          <w:jc w:val="center"/>
        </w:trPr>
        <w:tc>
          <w:tcPr>
            <w:tcW w:w="5228" w:type="dxa"/>
          </w:tcPr>
          <w:p w:rsidR="00CA7BEA" w:rsidRDefault="00DA0D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TALDEA</w:t>
            </w:r>
          </w:p>
          <w:p w:rsidR="00CA7BEA" w:rsidRDefault="00DA0D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GRUPO</w:t>
            </w:r>
          </w:p>
        </w:tc>
        <w:tc>
          <w:tcPr>
            <w:tcW w:w="5227" w:type="dxa"/>
          </w:tcPr>
          <w:p w:rsidR="00CA7BEA" w:rsidRDefault="00DA0D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HH2</w:t>
            </w:r>
          </w:p>
        </w:tc>
      </w:tr>
      <w:tr w:rsidR="00CA7BEA">
        <w:trPr>
          <w:trHeight w:val="469"/>
          <w:jc w:val="center"/>
        </w:trPr>
        <w:tc>
          <w:tcPr>
            <w:tcW w:w="5228" w:type="dxa"/>
          </w:tcPr>
          <w:p w:rsidR="00CA7BEA" w:rsidRDefault="00DA0D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ORDUTEGIA</w:t>
            </w:r>
          </w:p>
          <w:p w:rsidR="00CA7BEA" w:rsidRDefault="00DA0D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HORARIO</w:t>
            </w:r>
          </w:p>
        </w:tc>
        <w:tc>
          <w:tcPr>
            <w:tcW w:w="5227" w:type="dxa"/>
          </w:tcPr>
          <w:p w:rsidR="00CA7BEA" w:rsidRDefault="00DA0D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ASTEARTEA</w:t>
            </w:r>
            <w:bookmarkStart w:id="1" w:name="_GoBack"/>
            <w:bookmarkEnd w:id="1"/>
            <w:r>
              <w:rPr>
                <w:rFonts w:ascii="Arial" w:hAnsi="Arial" w:cs="Arial"/>
                <w:sz w:val="22"/>
                <w:szCs w:val="22"/>
              </w:rPr>
              <w:t>: 17:00-18:00 LOKAL BERRIA</w:t>
            </w:r>
          </w:p>
          <w:p w:rsidR="00CA7BEA" w:rsidRDefault="00DA0D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LUNES: 17:00-18:00 LOCAL NUEVO</w:t>
            </w:r>
          </w:p>
        </w:tc>
      </w:tr>
      <w:tr w:rsidR="00CA7BEA">
        <w:trPr>
          <w:trHeight w:val="519"/>
          <w:jc w:val="center"/>
        </w:trPr>
        <w:tc>
          <w:tcPr>
            <w:tcW w:w="5228" w:type="dxa"/>
          </w:tcPr>
          <w:p w:rsidR="00CA7BEA" w:rsidRDefault="00DA0D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PREZIOA</w:t>
            </w:r>
          </w:p>
          <w:p w:rsidR="00CA7BEA" w:rsidRDefault="00DA0D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PRECIO</w:t>
            </w:r>
          </w:p>
        </w:tc>
        <w:tc>
          <w:tcPr>
            <w:tcW w:w="5227" w:type="dxa"/>
          </w:tcPr>
          <w:p w:rsidR="00CA7BEA" w:rsidRDefault="00DA0D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150€</w:t>
            </w:r>
          </w:p>
        </w:tc>
      </w:tr>
      <w:tr w:rsidR="00CA7BEA">
        <w:trPr>
          <w:trHeight w:val="413"/>
          <w:jc w:val="center"/>
        </w:trPr>
        <w:tc>
          <w:tcPr>
            <w:tcW w:w="5228" w:type="dxa"/>
          </w:tcPr>
          <w:p w:rsidR="00CA7BEA" w:rsidRDefault="00DA0D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IZEN ABIZENAK</w:t>
            </w:r>
          </w:p>
          <w:p w:rsidR="00CA7BEA" w:rsidRDefault="00DA0D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Y APELLIDOS</w:t>
            </w:r>
          </w:p>
        </w:tc>
        <w:tc>
          <w:tcPr>
            <w:tcW w:w="5227" w:type="dxa"/>
          </w:tcPr>
          <w:p w:rsidR="00CA7BEA" w:rsidRDefault="00CA7B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7BEA">
        <w:trPr>
          <w:trHeight w:val="477"/>
          <w:jc w:val="center"/>
        </w:trPr>
        <w:tc>
          <w:tcPr>
            <w:tcW w:w="5228" w:type="dxa"/>
          </w:tcPr>
          <w:p w:rsidR="00CA7BEA" w:rsidRDefault="00DA0D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HELBIDEA</w:t>
            </w:r>
          </w:p>
          <w:p w:rsidR="00CA7BEA" w:rsidRDefault="00DA0D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DIRECCIÓN</w:t>
            </w:r>
          </w:p>
        </w:tc>
        <w:tc>
          <w:tcPr>
            <w:tcW w:w="5227" w:type="dxa"/>
          </w:tcPr>
          <w:p w:rsidR="00CA7BEA" w:rsidRDefault="00CA7B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7BEA">
        <w:trPr>
          <w:trHeight w:val="371"/>
          <w:jc w:val="center"/>
        </w:trPr>
        <w:tc>
          <w:tcPr>
            <w:tcW w:w="5228" w:type="dxa"/>
          </w:tcPr>
          <w:p w:rsidR="00CA7BEA" w:rsidRDefault="00DA0D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HERRIA</w:t>
            </w:r>
          </w:p>
          <w:p w:rsidR="00CA7BEA" w:rsidRDefault="00DA0D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POBLACIÓN</w:t>
            </w:r>
          </w:p>
        </w:tc>
        <w:tc>
          <w:tcPr>
            <w:tcW w:w="5227" w:type="dxa"/>
          </w:tcPr>
          <w:p w:rsidR="00CA7BEA" w:rsidRDefault="00CA7B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7BEA">
        <w:trPr>
          <w:trHeight w:val="434"/>
          <w:jc w:val="center"/>
        </w:trPr>
        <w:tc>
          <w:tcPr>
            <w:tcW w:w="5228" w:type="dxa"/>
          </w:tcPr>
          <w:p w:rsidR="00CA7BEA" w:rsidRDefault="00DA0D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TELEFONO ZENBAKIA</w:t>
            </w:r>
          </w:p>
          <w:p w:rsidR="00CA7BEA" w:rsidRDefault="00DA0D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DE TELEFONO</w:t>
            </w:r>
          </w:p>
        </w:tc>
        <w:tc>
          <w:tcPr>
            <w:tcW w:w="5227" w:type="dxa"/>
          </w:tcPr>
          <w:p w:rsidR="00CA7BEA" w:rsidRDefault="00CA7B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7BEA">
        <w:trPr>
          <w:trHeight w:val="470"/>
          <w:jc w:val="center"/>
        </w:trPr>
        <w:tc>
          <w:tcPr>
            <w:tcW w:w="5228" w:type="dxa"/>
          </w:tcPr>
          <w:p w:rsidR="00CA7BEA" w:rsidRDefault="00DA0D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HELBIDE ELEKTRONIKOA</w:t>
            </w:r>
          </w:p>
          <w:p w:rsidR="00CA7BEA" w:rsidRDefault="00DA0D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CORREO ELECTRONICO</w:t>
            </w:r>
          </w:p>
        </w:tc>
        <w:tc>
          <w:tcPr>
            <w:tcW w:w="5227" w:type="dxa"/>
          </w:tcPr>
          <w:p w:rsidR="00CA7BEA" w:rsidRDefault="00CA7B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7BEA">
        <w:trPr>
          <w:trHeight w:val="676"/>
          <w:jc w:val="center"/>
        </w:trPr>
        <w:tc>
          <w:tcPr>
            <w:tcW w:w="5228" w:type="dxa"/>
          </w:tcPr>
          <w:p w:rsidR="00CA7BEA" w:rsidRDefault="00DA0D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ARGAZKIAK ATERATZEKO BAIMENA EMATEN DUT</w:t>
            </w:r>
          </w:p>
          <w:p w:rsidR="00CA7BEA" w:rsidRDefault="00DA0D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AUTORIZO SACAR FOTOS.</w:t>
            </w:r>
          </w:p>
        </w:tc>
        <w:tc>
          <w:tcPr>
            <w:tcW w:w="5227" w:type="dxa"/>
          </w:tcPr>
          <w:p w:rsidR="00CA7BEA" w:rsidRDefault="00CA7B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A7BEA" w:rsidRDefault="00CA7BEA">
      <w:pPr>
        <w:rPr>
          <w:rFonts w:ascii="Arial" w:eastAsia="Arial Unicode MS" w:hAnsi="Arial" w:cs="Arial"/>
          <w:b/>
          <w:sz w:val="22"/>
          <w:szCs w:val="22"/>
        </w:rPr>
      </w:pPr>
    </w:p>
    <w:p w:rsidR="00CA7BEA" w:rsidRDefault="00DA0D71">
      <w:pPr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OHARRAK:</w:t>
      </w:r>
    </w:p>
    <w:p w:rsidR="00CA7BEA" w:rsidRDefault="00CA7BEA">
      <w:pPr>
        <w:rPr>
          <w:rFonts w:ascii="Arial" w:eastAsia="Arial Unicode MS" w:hAnsi="Arial" w:cs="Arial"/>
          <w:b/>
          <w:sz w:val="22"/>
          <w:szCs w:val="22"/>
        </w:rPr>
      </w:pPr>
    </w:p>
    <w:p w:rsidR="00CA7BEA" w:rsidRDefault="00DA0D71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 xml:space="preserve">1.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Matrikulazio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epea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uztailaren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1-tik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irailaren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30-a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bitarte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izango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da.</w:t>
      </w:r>
    </w:p>
    <w:p w:rsidR="00CA7BEA" w:rsidRDefault="00DA0D71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    La </w:t>
      </w:r>
      <w:r>
        <w:rPr>
          <w:rFonts w:ascii="Arial" w:eastAsia="Arial Unicode MS" w:hAnsi="Arial" w:cs="Arial"/>
          <w:bCs/>
          <w:sz w:val="22"/>
          <w:szCs w:val="22"/>
        </w:rPr>
        <w:t>matriculación estará abierta del 1 de julio a 30 de septiembre.</w:t>
      </w:r>
    </w:p>
    <w:p w:rsidR="00CA7BEA" w:rsidRDefault="00CA7BEA">
      <w:pPr>
        <w:rPr>
          <w:rFonts w:ascii="Arial" w:eastAsia="Arial Unicode MS" w:hAnsi="Arial" w:cs="Arial"/>
          <w:bCs/>
          <w:sz w:val="22"/>
          <w:szCs w:val="22"/>
        </w:rPr>
      </w:pPr>
    </w:p>
    <w:p w:rsidR="00CA7BEA" w:rsidRDefault="00DA0D71">
      <w:pPr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2.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Matrikulazioa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entregatzeko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modua</w:t>
      </w:r>
      <w:proofErr w:type="spellEnd"/>
    </w:p>
    <w:p w:rsidR="00CA7BEA" w:rsidRDefault="00DA0D71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 xml:space="preserve">    </w:t>
      </w:r>
      <w:r>
        <w:rPr>
          <w:rFonts w:ascii="Arial" w:eastAsia="Arial Unicode MS" w:hAnsi="Arial" w:cs="Arial"/>
          <w:bCs/>
          <w:sz w:val="22"/>
          <w:szCs w:val="22"/>
        </w:rPr>
        <w:t>Modo de entrega de la matriculación</w:t>
      </w:r>
    </w:p>
    <w:p w:rsidR="00CA7BEA" w:rsidRDefault="00DA0D71">
      <w:pPr>
        <w:ind w:firstLine="708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 xml:space="preserve">2.1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Matrikulazio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orri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hau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bete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eta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ordainagiriarekin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batera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Ibarrako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Kultur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Etxean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entregatu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edo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Alurreko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bulegoko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buzoian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sartu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>.</w:t>
      </w:r>
    </w:p>
    <w:p w:rsidR="00CA7BEA" w:rsidRDefault="00DA0D71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2.1 Rellenar esta hoja de matriculación y entregar junto al justificante de pago en la Casa de Cultura de Ibarra o meter en el buzón de la oficina de </w:t>
      </w:r>
      <w:proofErr w:type="spellStart"/>
      <w:r>
        <w:rPr>
          <w:rFonts w:ascii="Arial" w:eastAsia="Arial Unicode MS" w:hAnsi="Arial" w:cs="Arial"/>
          <w:bCs/>
          <w:sz w:val="22"/>
          <w:szCs w:val="22"/>
        </w:rPr>
        <w:t>Alurr</w:t>
      </w:r>
      <w:proofErr w:type="spellEnd"/>
      <w:r>
        <w:rPr>
          <w:rFonts w:ascii="Arial" w:eastAsia="Arial Unicode MS" w:hAnsi="Arial" w:cs="Arial"/>
          <w:bCs/>
          <w:sz w:val="22"/>
          <w:szCs w:val="22"/>
        </w:rPr>
        <w:t xml:space="preserve">. </w:t>
      </w:r>
    </w:p>
    <w:p w:rsidR="00CA7BEA" w:rsidRDefault="00CA7BEA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</w:p>
    <w:p w:rsidR="00CA7BEA" w:rsidRDefault="00DA0D71">
      <w:pPr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 xml:space="preserve">3. Bi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senide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edo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gehiago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matrikulatuta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dituenari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%5-ko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deskontua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aplikatuko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zaio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ordaindu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beharreko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guztiari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>.</w:t>
      </w:r>
    </w:p>
    <w:p w:rsidR="00CA7BEA" w:rsidRDefault="00DA0D71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    Si se inscriben dos o más familiares se aplicará un descuento del 5% sobre el importe total a pagar.</w:t>
      </w:r>
    </w:p>
    <w:p w:rsidR="00CA7BEA" w:rsidRDefault="00DA0D71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    </w:t>
      </w:r>
    </w:p>
    <w:p w:rsidR="00CA7BEA" w:rsidRDefault="00DA0D71">
      <w:pPr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4. ORDAINKETA EGITEKO BANKUKO ZENBAKIAK</w:t>
      </w:r>
    </w:p>
    <w:p w:rsidR="00CA7BEA" w:rsidRDefault="00DA0D71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    NÚMEROS DE CUENTA PARA PROCEDER AL PAGO</w:t>
      </w:r>
    </w:p>
    <w:p w:rsidR="00CA7BEA" w:rsidRDefault="00DA0D71">
      <w:pPr>
        <w:jc w:val="center"/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KUTXA: 2095 5043 95 1061832035</w:t>
      </w:r>
    </w:p>
    <w:p w:rsidR="00CA7BEA" w:rsidRDefault="00DA0D71">
      <w:pPr>
        <w:jc w:val="center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LA</w:t>
      </w:r>
      <w:r>
        <w:rPr>
          <w:rFonts w:ascii="Arial" w:eastAsia="Arial Unicode MS" w:hAnsi="Arial" w:cs="Arial"/>
          <w:bCs/>
        </w:rPr>
        <w:t>BORAL: 3035 0141 84 1410037448</w:t>
      </w:r>
    </w:p>
    <w:p w:rsidR="00CA7BEA" w:rsidRDefault="00CA7BEA">
      <w:pPr>
        <w:rPr>
          <w:rFonts w:ascii="Arial" w:eastAsia="Arial Unicode MS" w:hAnsi="Arial" w:cs="Arial"/>
          <w:bCs/>
        </w:rPr>
      </w:pPr>
    </w:p>
    <w:p w:rsidR="00CA7BEA" w:rsidRDefault="00DA0D71">
      <w:pPr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 xml:space="preserve">5.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Klaseak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urriaren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1an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hasiko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dira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.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Behin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klaseak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hasita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ez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da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matrikulazioaren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dirua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itzuliko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>.</w:t>
      </w:r>
    </w:p>
    <w:p w:rsidR="00CA7BEA" w:rsidRDefault="00DA0D71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    Las clases empezarán el 1 de octubre. Una vez empiece el curso no se devolverá el importe de la matrícula.</w:t>
      </w:r>
    </w:p>
    <w:sectPr w:rsidR="00CA7BEA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EA"/>
    <w:rsid w:val="00CA7BEA"/>
    <w:rsid w:val="00DA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8E7BA2"/>
  <w15:docId w15:val="{23121CB5-5037-2347-AFD1-AE64D464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C53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34"/>
    <w:qFormat/>
    <w:rsid w:val="00FC7C53"/>
    <w:pPr>
      <w:ind w:left="720"/>
      <w:contextualSpacing/>
    </w:p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FC7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232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</dc:creator>
  <dc:description/>
  <cp:lastModifiedBy>Microsoft Office User</cp:lastModifiedBy>
  <cp:revision>15</cp:revision>
  <dcterms:created xsi:type="dcterms:W3CDTF">2023-05-31T08:33:00Z</dcterms:created>
  <dcterms:modified xsi:type="dcterms:W3CDTF">2024-09-12T19:08:00Z</dcterms:modified>
  <dc:language>es-ES</dc:language>
</cp:coreProperties>
</file>